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15" w:rsidRPr="0045045B" w:rsidRDefault="00224715" w:rsidP="0045045B">
      <w:pPr>
        <w:jc w:val="center"/>
        <w:rPr>
          <w:rFonts w:asciiTheme="majorHAnsi" w:hAnsiTheme="majorHAnsi"/>
          <w:color w:val="000000" w:themeColor="text1"/>
          <w:sz w:val="32"/>
          <w:szCs w:val="24"/>
          <w14:glow w14:rad="228600">
            <w14:schemeClr w14:val="accent1">
              <w14:alpha w14:val="60000"/>
              <w14:satMod w14:val="175000"/>
            </w14:schemeClr>
          </w14:glow>
        </w:rPr>
      </w:pPr>
      <w:r w:rsidRPr="0045045B">
        <w:rPr>
          <w:rFonts w:asciiTheme="majorHAnsi" w:hAnsiTheme="majorHAnsi"/>
          <w:b/>
          <w:color w:val="000000" w:themeColor="text1"/>
          <w:sz w:val="32"/>
          <w:szCs w:val="24"/>
          <w14:glow w14:rad="228600">
            <w14:schemeClr w14:val="accent1">
              <w14:alpha w14:val="60000"/>
              <w14:satMod w14:val="175000"/>
            </w14:schemeClr>
          </w14:glow>
        </w:rPr>
        <w:t>CONECTORES DE TARJETA DE SONIDO</w:t>
      </w:r>
    </w:p>
    <w:p w:rsidR="00224715" w:rsidRPr="00224715" w:rsidRDefault="00F610DB" w:rsidP="00224715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224715">
        <w:rPr>
          <w:rFonts w:asciiTheme="majorHAnsi" w:hAnsiTheme="majorHAnsi"/>
          <w:noProof/>
          <w:color w:val="000000" w:themeColor="text1"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533165CA" wp14:editId="291AE8E0">
            <wp:simplePos x="0" y="0"/>
            <wp:positionH relativeFrom="column">
              <wp:posOffset>-232410</wp:posOffset>
            </wp:positionH>
            <wp:positionV relativeFrom="paragraph">
              <wp:posOffset>371475</wp:posOffset>
            </wp:positionV>
            <wp:extent cx="2503170" cy="1495425"/>
            <wp:effectExtent l="0" t="0" r="0" b="9525"/>
            <wp:wrapSquare wrapText="bothSides"/>
            <wp:docPr id="1" name="irc_mi" descr="http://res1.windows.microsoft.com/resbox/es/windows%207/main/8440e487-7ae3-427b-a9b7-c861a552175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es1.windows.microsoft.com/resbox/es/windows%207/main/8440e487-7ae3-427b-a9b7-c861a5521758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715" w:rsidRPr="00224715">
        <w:rPr>
          <w:rFonts w:asciiTheme="majorHAnsi" w:hAnsiTheme="majorHAnsi"/>
          <w:noProof/>
          <w:color w:val="000000" w:themeColor="text1"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62D5B224" wp14:editId="3B1FEF70">
            <wp:simplePos x="0" y="0"/>
            <wp:positionH relativeFrom="column">
              <wp:posOffset>2539365</wp:posOffset>
            </wp:positionH>
            <wp:positionV relativeFrom="paragraph">
              <wp:posOffset>438150</wp:posOffset>
            </wp:positionV>
            <wp:extent cx="3048000" cy="1524000"/>
            <wp:effectExtent l="0" t="0" r="0" b="0"/>
            <wp:wrapSquare wrapText="bothSides"/>
            <wp:docPr id="2" name="Imagen 2" descr="http://1.bp.blogspot.com/-rsSqvddUYlQ/TVdSRzmgQgI/AAAAAAAAASE/Zo7j6UxY1XQ/s320/tarjetas+de+soni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rsSqvddUYlQ/TVdSRzmgQgI/AAAAAAAAASE/Zo7j6UxY1XQ/s320/tarjetas+de+soni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715" w:rsidRPr="0045045B" w:rsidRDefault="00224715" w:rsidP="00224715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:rsidR="0045045B" w:rsidRPr="0045045B" w:rsidRDefault="0045045B" w:rsidP="0045045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es-ES"/>
          <w14:glow w14:rad="101600">
            <w14:schemeClr w14:val="accent1">
              <w14:alpha w14:val="60000"/>
              <w14:satMod w14:val="175000"/>
            </w14:schemeClr>
          </w14:glow>
        </w:rPr>
      </w:pPr>
      <w:r w:rsidRPr="0045045B">
        <w:rPr>
          <w:rFonts w:asciiTheme="majorHAnsi" w:eastAsia="Times New Roman" w:hAnsiTheme="majorHAnsi" w:cs="Times New Roman"/>
          <w:b/>
          <w:bCs/>
          <w:sz w:val="24"/>
          <w:szCs w:val="24"/>
          <w:lang w:eastAsia="es-ES"/>
          <w14:glow w14:rad="101600">
            <w14:schemeClr w14:val="accent1">
              <w14:alpha w14:val="60000"/>
              <w14:satMod w14:val="175000"/>
            </w14:schemeClr>
          </w14:glow>
        </w:rPr>
        <w:t>CONECTORES:</w:t>
      </w:r>
    </w:p>
    <w:p w:rsidR="0045045B" w:rsidRPr="0045045B" w:rsidRDefault="0045045B" w:rsidP="00F610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5045B">
        <w:rPr>
          <w:rFonts w:asciiTheme="majorHAnsi" w:eastAsia="Times New Roman" w:hAnsiTheme="majorHAnsi" w:cs="Times New Roman"/>
          <w:sz w:val="24"/>
          <w:szCs w:val="24"/>
          <w:lang w:eastAsia="es-ES"/>
        </w:rPr>
        <w:t>ROSA: Entrada analógica para micrófono.</w:t>
      </w:r>
    </w:p>
    <w:p w:rsidR="0045045B" w:rsidRPr="0045045B" w:rsidRDefault="0045045B" w:rsidP="00F610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5045B">
        <w:rPr>
          <w:rFonts w:asciiTheme="majorHAnsi" w:eastAsia="Times New Roman" w:hAnsiTheme="majorHAnsi" w:cs="Times New Roman"/>
          <w:sz w:val="24"/>
          <w:szCs w:val="24"/>
          <w:lang w:eastAsia="es-ES"/>
        </w:rPr>
        <w:t>AZUL: entrada analógica “line-in”</w:t>
      </w:r>
    </w:p>
    <w:p w:rsidR="0045045B" w:rsidRPr="0045045B" w:rsidRDefault="0045045B" w:rsidP="00F610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5045B">
        <w:rPr>
          <w:rFonts w:asciiTheme="majorHAnsi" w:eastAsia="Times New Roman" w:hAnsiTheme="majorHAnsi" w:cs="Times New Roman"/>
          <w:sz w:val="24"/>
          <w:szCs w:val="24"/>
          <w:lang w:eastAsia="es-ES"/>
        </w:rPr>
        <w:t>VERDE: Salida analógica para señal estéreo principal (altavoces frontales)</w:t>
      </w:r>
    </w:p>
    <w:p w:rsidR="0045045B" w:rsidRPr="0045045B" w:rsidRDefault="0045045B" w:rsidP="00F610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5045B">
        <w:rPr>
          <w:rFonts w:asciiTheme="majorHAnsi" w:eastAsia="Times New Roman" w:hAnsiTheme="majorHAnsi" w:cs="Times New Roman"/>
          <w:sz w:val="24"/>
          <w:szCs w:val="24"/>
          <w:lang w:eastAsia="es-ES"/>
        </w:rPr>
        <w:t>NEGRO: Salida para altavoces traseros.</w:t>
      </w:r>
    </w:p>
    <w:p w:rsidR="0045045B" w:rsidRPr="0045045B" w:rsidRDefault="0045045B" w:rsidP="00F610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5045B">
        <w:rPr>
          <w:rFonts w:asciiTheme="majorHAnsi" w:eastAsia="Times New Roman" w:hAnsiTheme="majorHAnsi" w:cs="Times New Roman"/>
          <w:sz w:val="24"/>
          <w:szCs w:val="24"/>
          <w:lang w:eastAsia="es-ES"/>
        </w:rPr>
        <w:t>PLATEADO: Salida analógica para altavoces laterales.</w:t>
      </w:r>
    </w:p>
    <w:p w:rsidR="0045045B" w:rsidRPr="0045045B" w:rsidRDefault="0045045B" w:rsidP="00F610D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es-ES"/>
        </w:rPr>
      </w:pPr>
      <w:r w:rsidRPr="0045045B">
        <w:rPr>
          <w:rFonts w:asciiTheme="majorHAnsi" w:eastAsia="Times New Roman" w:hAnsiTheme="majorHAnsi" w:cs="Times New Roman"/>
          <w:sz w:val="24"/>
          <w:szCs w:val="24"/>
          <w:lang w:eastAsia="es-ES"/>
        </w:rPr>
        <w:t>NARANJA: Salida digital o también usado para salida de altavoces centrales.</w:t>
      </w:r>
    </w:p>
    <w:p w:rsidR="0045045B" w:rsidRPr="0045045B" w:rsidRDefault="0045045B" w:rsidP="00450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 wp14:anchorId="701B5F31" wp14:editId="651FD515">
            <wp:simplePos x="0" y="0"/>
            <wp:positionH relativeFrom="column">
              <wp:posOffset>920115</wp:posOffset>
            </wp:positionH>
            <wp:positionV relativeFrom="paragraph">
              <wp:posOffset>109855</wp:posOffset>
            </wp:positionV>
            <wp:extent cx="2857500" cy="1895475"/>
            <wp:effectExtent l="76200" t="76200" r="76200" b="85725"/>
            <wp:wrapSquare wrapText="bothSides"/>
            <wp:docPr id="3" name="Imagen 3" descr="http://miriancarvar.files.wordpress.com/2010/11/2705417853_f8220b5150_b.jpg?w=300&amp;h=19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riancarvar.files.wordpress.com/2010/11/2705417853_f8220b5150_b.jpg?w=300&amp;h=19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715" w:rsidRPr="00224715" w:rsidRDefault="00224715" w:rsidP="00224715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:rsidR="00224715" w:rsidRDefault="00224715" w:rsidP="00224715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:rsidR="0045045B" w:rsidRDefault="0045045B" w:rsidP="00224715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:rsidR="0045045B" w:rsidRDefault="0045045B" w:rsidP="00224715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:rsidR="0045045B" w:rsidRPr="0045045B" w:rsidRDefault="0045045B" w:rsidP="00224715">
      <w:pPr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:rsidR="0045045B" w:rsidRDefault="0045045B" w:rsidP="0045045B">
      <w:pPr>
        <w:tabs>
          <w:tab w:val="left" w:pos="7065"/>
        </w:tabs>
        <w:jc w:val="center"/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32"/>
          <w:szCs w:val="24"/>
          <w:lang w:eastAsia="es-ES"/>
        </w:rPr>
      </w:pPr>
    </w:p>
    <w:p w:rsidR="00224715" w:rsidRPr="00224715" w:rsidRDefault="00224715" w:rsidP="0045045B">
      <w:pPr>
        <w:tabs>
          <w:tab w:val="left" w:pos="7065"/>
        </w:tabs>
        <w:jc w:val="center"/>
        <w:rPr>
          <w:rFonts w:asciiTheme="majorHAnsi" w:hAnsiTheme="majorHAnsi"/>
          <w:b/>
          <w:color w:val="000000" w:themeColor="text1"/>
          <w:sz w:val="32"/>
          <w:szCs w:val="24"/>
          <w14:glow w14:rad="228600">
            <w14:schemeClr w14:val="accent3">
              <w14:alpha w14:val="60000"/>
              <w14:satMod w14:val="175000"/>
            </w14:schemeClr>
          </w14:glow>
        </w:rPr>
      </w:pPr>
      <w:r w:rsidRPr="00224715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32"/>
          <w:szCs w:val="24"/>
          <w:lang w:eastAsia="es-ES"/>
          <w14:glow w14:rad="228600">
            <w14:schemeClr w14:val="accent3">
              <w14:alpha w14:val="60000"/>
              <w14:satMod w14:val="175000"/>
            </w14:schemeClr>
          </w14:glow>
        </w:rPr>
        <w:t>C</w:t>
      </w:r>
      <w:r w:rsidR="0045045B" w:rsidRPr="0045045B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32"/>
          <w:szCs w:val="24"/>
          <w:lang w:eastAsia="es-ES"/>
          <w14:glow w14:rad="228600">
            <w14:schemeClr w14:val="accent3">
              <w14:alpha w14:val="60000"/>
              <w14:satMod w14:val="175000"/>
            </w14:schemeClr>
          </w14:glow>
        </w:rPr>
        <w:t>ÓDEC DE AUDIO</w:t>
      </w:r>
    </w:p>
    <w:p w:rsidR="00F610DB" w:rsidRDefault="00224715" w:rsidP="00F610DB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es-ES"/>
        </w:rPr>
      </w:pPr>
      <w:r w:rsidRPr="00224715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es-ES"/>
        </w:rPr>
        <w:t xml:space="preserve">Un </w:t>
      </w:r>
      <w:r w:rsidRPr="00224715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lang w:eastAsia="es-ES"/>
        </w:rPr>
        <w:t>códec de audio</w:t>
      </w:r>
      <w:r w:rsidRPr="00224715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es-ES"/>
        </w:rPr>
        <w:t xml:space="preserve"> es un </w:t>
      </w:r>
      <w:hyperlink r:id="rId10" w:tooltip="Códec" w:history="1">
        <w:r w:rsidRPr="0045045B">
          <w:rPr>
            <w:rFonts w:asciiTheme="majorHAnsi" w:eastAsia="Times New Roman" w:hAnsiTheme="majorHAnsi" w:cs="Times New Roman"/>
            <w:color w:val="000000" w:themeColor="text1"/>
            <w:sz w:val="24"/>
            <w:szCs w:val="24"/>
            <w:lang w:eastAsia="es-ES"/>
          </w:rPr>
          <w:t>códec</w:t>
        </w:r>
      </w:hyperlink>
      <w:r w:rsidRPr="00224715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es-ES"/>
        </w:rPr>
        <w:t xml:space="preserve"> que incluye un conjunto de </w:t>
      </w:r>
      <w:hyperlink r:id="rId11" w:tooltip="Algoritmos" w:history="1">
        <w:r w:rsidRPr="0045045B">
          <w:rPr>
            <w:rFonts w:asciiTheme="majorHAnsi" w:eastAsia="Times New Roman" w:hAnsiTheme="majorHAnsi" w:cs="Times New Roman"/>
            <w:color w:val="000000" w:themeColor="text1"/>
            <w:sz w:val="24"/>
            <w:szCs w:val="24"/>
            <w:lang w:eastAsia="es-ES"/>
          </w:rPr>
          <w:t>algoritmos</w:t>
        </w:r>
      </w:hyperlink>
      <w:r w:rsidRPr="00224715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es-ES"/>
        </w:rPr>
        <w:t xml:space="preserve"> que permiten </w:t>
      </w:r>
      <w:hyperlink r:id="rId12" w:tooltip="Codificación digital" w:history="1">
        <w:r w:rsidRPr="0045045B">
          <w:rPr>
            <w:rFonts w:asciiTheme="majorHAnsi" w:eastAsia="Times New Roman" w:hAnsiTheme="majorHAnsi" w:cs="Times New Roman"/>
            <w:color w:val="000000" w:themeColor="text1"/>
            <w:sz w:val="24"/>
            <w:szCs w:val="24"/>
            <w:lang w:eastAsia="es-ES"/>
          </w:rPr>
          <w:t>codificar</w:t>
        </w:r>
      </w:hyperlink>
      <w:r w:rsidRPr="00224715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es-ES"/>
        </w:rPr>
        <w:t xml:space="preserve"> y </w:t>
      </w:r>
      <w:hyperlink r:id="rId13" w:tooltip="Decodificación" w:history="1">
        <w:r w:rsidRPr="0045045B">
          <w:rPr>
            <w:rFonts w:asciiTheme="majorHAnsi" w:eastAsia="Times New Roman" w:hAnsiTheme="majorHAnsi" w:cs="Times New Roman"/>
            <w:color w:val="000000" w:themeColor="text1"/>
            <w:sz w:val="24"/>
            <w:szCs w:val="24"/>
            <w:lang w:eastAsia="es-ES"/>
          </w:rPr>
          <w:t>decodificar</w:t>
        </w:r>
      </w:hyperlink>
      <w:r w:rsidRPr="00224715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es-ES"/>
        </w:rPr>
        <w:t xml:space="preserve"> los datos auditivos, lo cual significa reducir la cantidad de bits que ocupa el fichero de audio. Sirve para </w:t>
      </w:r>
      <w:hyperlink r:id="rId14" w:tooltip="Compresión de datos" w:history="1">
        <w:r w:rsidRPr="0045045B">
          <w:rPr>
            <w:rFonts w:asciiTheme="majorHAnsi" w:eastAsia="Times New Roman" w:hAnsiTheme="majorHAnsi" w:cs="Times New Roman"/>
            <w:color w:val="000000" w:themeColor="text1"/>
            <w:sz w:val="24"/>
            <w:szCs w:val="24"/>
            <w:lang w:eastAsia="es-ES"/>
          </w:rPr>
          <w:t>comprimir</w:t>
        </w:r>
      </w:hyperlink>
      <w:r w:rsidRPr="00224715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es-ES"/>
        </w:rPr>
        <w:t xml:space="preserve"> señales o ficheros de audio con un </w:t>
      </w:r>
      <w:hyperlink r:id="rId15" w:tooltip="Flujo de datos (aún no redactado)" w:history="1">
        <w:r w:rsidRPr="0045045B">
          <w:rPr>
            <w:rFonts w:asciiTheme="majorHAnsi" w:eastAsia="Times New Roman" w:hAnsiTheme="majorHAnsi" w:cs="Times New Roman"/>
            <w:color w:val="000000" w:themeColor="text1"/>
            <w:sz w:val="24"/>
            <w:szCs w:val="24"/>
            <w:lang w:eastAsia="es-ES"/>
          </w:rPr>
          <w:t>flujo de datos</w:t>
        </w:r>
      </w:hyperlink>
      <w:r w:rsidRPr="00224715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es-ES"/>
        </w:rPr>
        <w:t xml:space="preserve"> (stream) con el objetivo de que ocupan el menor espacio posible, consiguiendo una buena calidad final, y </w:t>
      </w:r>
      <w:r w:rsidRPr="0045045B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es-ES"/>
        </w:rPr>
        <w:t>descomprimiéndolos</w:t>
      </w:r>
      <w:r w:rsidRPr="00224715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es-ES"/>
        </w:rPr>
        <w:t xml:space="preserve"> para reproducirlos o manipularlos en un </w:t>
      </w:r>
      <w:hyperlink r:id="rId16" w:tooltip="Formato de almacenamiento" w:history="1">
        <w:r w:rsidRPr="0045045B">
          <w:rPr>
            <w:rFonts w:asciiTheme="majorHAnsi" w:eastAsia="Times New Roman" w:hAnsiTheme="majorHAnsi" w:cs="Times New Roman"/>
            <w:color w:val="000000" w:themeColor="text1"/>
            <w:sz w:val="24"/>
            <w:szCs w:val="24"/>
            <w:lang w:eastAsia="es-ES"/>
          </w:rPr>
          <w:t>formato</w:t>
        </w:r>
      </w:hyperlink>
      <w:r w:rsidR="0045045B" w:rsidRPr="0045045B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es-ES"/>
        </w:rPr>
        <w:t xml:space="preserve"> más apropiado.</w:t>
      </w:r>
    </w:p>
    <w:p w:rsidR="006E29A2" w:rsidRPr="00F610DB" w:rsidRDefault="006E29A2" w:rsidP="00F610DB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es-ES"/>
        </w:rPr>
      </w:pPr>
      <w:r w:rsidRPr="0045045B">
        <w:rPr>
          <w:rFonts w:asciiTheme="majorHAnsi" w:hAnsiTheme="majorHAnsi"/>
          <w:b/>
          <w:color w:val="000000" w:themeColor="text1"/>
          <w:sz w:val="28"/>
          <w:szCs w:val="24"/>
          <w14:glow w14:rad="228600">
            <w14:schemeClr w14:val="accent5">
              <w14:alpha w14:val="60000"/>
              <w14:satMod w14:val="175000"/>
            </w14:schemeClr>
          </w14:glow>
        </w:rPr>
        <w:lastRenderedPageBreak/>
        <w:t>CARACTERISTICAS GENERALES DE LA TARJETA DE SONIDO</w:t>
      </w:r>
    </w:p>
    <w:p w:rsidR="006E29A2" w:rsidRPr="00F610DB" w:rsidRDefault="006E29A2" w:rsidP="00F610DB">
      <w:pPr>
        <w:pStyle w:val="Prrafodelista"/>
        <w:numPr>
          <w:ilvl w:val="0"/>
          <w:numId w:val="5"/>
        </w:numPr>
        <w:tabs>
          <w:tab w:val="left" w:pos="7065"/>
        </w:tabs>
        <w:jc w:val="both"/>
        <w:rPr>
          <w:rFonts w:asciiTheme="majorHAnsi" w:hAnsiTheme="majorHAnsi"/>
          <w:b/>
          <w:color w:val="000000" w:themeColor="text1"/>
          <w:sz w:val="28"/>
          <w:szCs w:val="24"/>
        </w:rPr>
      </w:pPr>
      <w:r w:rsidRPr="00F610DB">
        <w:rPr>
          <w:rFonts w:asciiTheme="majorHAnsi" w:hAnsiTheme="majorHAnsi"/>
          <w:color w:val="000000" w:themeColor="text1"/>
          <w:sz w:val="24"/>
          <w:szCs w:val="24"/>
        </w:rPr>
        <w:t xml:space="preserve">Integran dentro de </w:t>
      </w:r>
      <w:r w:rsidRPr="00F610DB">
        <w:rPr>
          <w:rFonts w:asciiTheme="majorHAnsi" w:hAnsiTheme="majorHAnsi"/>
          <w:color w:val="000000" w:themeColor="text1"/>
          <w:sz w:val="24"/>
          <w:szCs w:val="24"/>
        </w:rPr>
        <w:t>sí</w:t>
      </w:r>
      <w:r w:rsidRPr="00F610DB">
        <w:rPr>
          <w:rFonts w:asciiTheme="majorHAnsi" w:hAnsiTheme="majorHAnsi"/>
          <w:color w:val="000000" w:themeColor="text1"/>
          <w:sz w:val="24"/>
          <w:szCs w:val="24"/>
        </w:rPr>
        <w:t xml:space="preserve"> un circuito integrado </w:t>
      </w:r>
      <w:r w:rsidRPr="00F610DB">
        <w:rPr>
          <w:rFonts w:asciiTheme="majorHAnsi" w:hAnsiTheme="majorHAnsi"/>
          <w:color w:val="000000" w:themeColor="text1"/>
          <w:sz w:val="24"/>
          <w:szCs w:val="24"/>
        </w:rPr>
        <w:t>o</w:t>
      </w:r>
      <w:r w:rsidRPr="00F610DB">
        <w:rPr>
          <w:rFonts w:asciiTheme="majorHAnsi" w:hAnsiTheme="majorHAnsi"/>
          <w:color w:val="000000" w:themeColor="text1"/>
          <w:sz w:val="24"/>
          <w:szCs w:val="24"/>
        </w:rPr>
        <w:t xml:space="preserve"> chip encargado de procesar el sonido, por lo que libera al mic</w:t>
      </w:r>
      <w:r w:rsidRPr="00F610DB">
        <w:rPr>
          <w:rFonts w:asciiTheme="majorHAnsi" w:hAnsiTheme="majorHAnsi"/>
          <w:color w:val="000000" w:themeColor="text1"/>
          <w:sz w:val="24"/>
          <w:szCs w:val="24"/>
        </w:rPr>
        <w:t>roprocesador de esta actividad.</w:t>
      </w:r>
    </w:p>
    <w:p w:rsidR="0045045B" w:rsidRPr="0045045B" w:rsidRDefault="0045045B" w:rsidP="0045045B">
      <w:pPr>
        <w:pStyle w:val="Prrafodelista"/>
        <w:tabs>
          <w:tab w:val="left" w:pos="7065"/>
        </w:tabs>
        <w:jc w:val="both"/>
        <w:rPr>
          <w:rFonts w:asciiTheme="majorHAnsi" w:hAnsiTheme="majorHAnsi"/>
          <w:b/>
          <w:color w:val="000000" w:themeColor="text1"/>
          <w:sz w:val="28"/>
          <w:szCs w:val="24"/>
        </w:rPr>
      </w:pPr>
    </w:p>
    <w:p w:rsidR="0045045B" w:rsidRDefault="0045045B" w:rsidP="0045045B">
      <w:pPr>
        <w:pStyle w:val="Prrafodelista"/>
        <w:numPr>
          <w:ilvl w:val="0"/>
          <w:numId w:val="2"/>
        </w:numPr>
        <w:tabs>
          <w:tab w:val="left" w:pos="7065"/>
        </w:tabs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45045B">
        <w:rPr>
          <w:rFonts w:asciiTheme="majorHAnsi" w:hAnsiTheme="majorHAnsi"/>
          <w:color w:val="000000" w:themeColor="text1"/>
          <w:sz w:val="24"/>
          <w:szCs w:val="24"/>
        </w:rPr>
        <w:t>I</w:t>
      </w:r>
      <w:r w:rsidR="006E29A2" w:rsidRPr="0045045B">
        <w:rPr>
          <w:rFonts w:asciiTheme="majorHAnsi" w:hAnsiTheme="majorHAnsi"/>
          <w:color w:val="000000" w:themeColor="text1"/>
          <w:sz w:val="24"/>
          <w:szCs w:val="24"/>
        </w:rPr>
        <w:t>ntegran una pequeña memoria RAM denominada "Buffer" que almacena datos, para que no se produz</w:t>
      </w:r>
      <w:r w:rsidRPr="0045045B">
        <w:rPr>
          <w:rFonts w:asciiTheme="majorHAnsi" w:hAnsiTheme="majorHAnsi"/>
          <w:color w:val="000000" w:themeColor="text1"/>
          <w:sz w:val="24"/>
          <w:szCs w:val="24"/>
        </w:rPr>
        <w:t>can interrupciones en el sonido.</w:t>
      </w:r>
    </w:p>
    <w:p w:rsidR="000E248A" w:rsidRDefault="000E248A" w:rsidP="000E248A">
      <w:pPr>
        <w:pStyle w:val="Prrafodelista"/>
        <w:tabs>
          <w:tab w:val="left" w:pos="7065"/>
        </w:tabs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:rsidR="006E29A2" w:rsidRPr="000E248A" w:rsidRDefault="0045045B" w:rsidP="000E248A">
      <w:pPr>
        <w:pStyle w:val="Prrafodelista"/>
        <w:numPr>
          <w:ilvl w:val="0"/>
          <w:numId w:val="2"/>
        </w:numPr>
        <w:tabs>
          <w:tab w:val="left" w:pos="7065"/>
        </w:tabs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0E248A">
        <w:rPr>
          <w:rFonts w:asciiTheme="majorHAnsi" w:hAnsiTheme="majorHAnsi"/>
          <w:color w:val="000000" w:themeColor="text1"/>
          <w:sz w:val="24"/>
          <w:szCs w:val="24"/>
        </w:rPr>
        <w:t>Contiene también entradas y salidas para audio, micrófonos, dispositivos para juegos.</w:t>
      </w:r>
      <w:bookmarkStart w:id="0" w:name="_GoBack"/>
      <w:bookmarkEnd w:id="0"/>
    </w:p>
    <w:sectPr w:rsidR="006E29A2" w:rsidRPr="000E248A" w:rsidSect="0045045B">
      <w:pgSz w:w="11906" w:h="16838"/>
      <w:pgMar w:top="1417" w:right="1701" w:bottom="1417" w:left="1701" w:header="708" w:footer="708" w:gutter="0"/>
      <w:pgBorders w:offsetFrom="page">
        <w:top w:val="single" w:sz="18" w:space="24" w:color="002060" w:shadow="1"/>
        <w:left w:val="single" w:sz="18" w:space="24" w:color="002060" w:shadow="1"/>
        <w:bottom w:val="single" w:sz="18" w:space="24" w:color="002060" w:shadow="1"/>
        <w:right w:val="single" w:sz="18" w:space="24" w:color="00206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D60BD"/>
    <w:multiLevelType w:val="hybridMultilevel"/>
    <w:tmpl w:val="FC20D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84142"/>
    <w:multiLevelType w:val="hybridMultilevel"/>
    <w:tmpl w:val="9A38D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E42C0"/>
    <w:multiLevelType w:val="hybridMultilevel"/>
    <w:tmpl w:val="F1607A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60A01"/>
    <w:multiLevelType w:val="hybridMultilevel"/>
    <w:tmpl w:val="0204BBE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527620"/>
    <w:multiLevelType w:val="multilevel"/>
    <w:tmpl w:val="08B0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15"/>
    <w:rsid w:val="000E248A"/>
    <w:rsid w:val="00224715"/>
    <w:rsid w:val="0045045B"/>
    <w:rsid w:val="006E29A2"/>
    <w:rsid w:val="00824306"/>
    <w:rsid w:val="00F6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24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2471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71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2471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6E29A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E29A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504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24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2471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71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2471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6E29A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E29A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50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iancarvar.files.wordpress.com/2010/11/2705417853_f8220b5150_b.jpg" TargetMode="External"/><Relationship Id="rId13" Type="http://schemas.openxmlformats.org/officeDocument/2006/relationships/hyperlink" Target="http://es.wikipedia.org/wiki/Decodificaci%C3%B3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es.wikipedia.org/wiki/Codificaci%C3%B3n_digita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s.wikipedia.org/wiki/Formato_de_almacenamient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s.wikipedia.org/wiki/Algoritm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/index.php?title=Flujo_de_datos&amp;action=edit&amp;redlink=1" TargetMode="External"/><Relationship Id="rId10" Type="http://schemas.openxmlformats.org/officeDocument/2006/relationships/hyperlink" Target="http://es.wikipedia.org/wiki/C%C3%B3d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es.wikipedia.org/wiki/Compresi%C3%B3n_de_da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Máquina3</dc:creator>
  <cp:lastModifiedBy>Máquina3</cp:lastModifiedBy>
  <cp:revision>2</cp:revision>
  <dcterms:created xsi:type="dcterms:W3CDTF">2013-08-21T13:53:00Z</dcterms:created>
  <dcterms:modified xsi:type="dcterms:W3CDTF">2013-08-21T14:28:00Z</dcterms:modified>
</cp:coreProperties>
</file>